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72" w:rsidRPr="00C7738E" w:rsidRDefault="0046286F" w:rsidP="0046286F">
      <w:pPr>
        <w:jc w:val="center"/>
        <w:rPr>
          <w:rFonts w:ascii="Bradley Hand ITC" w:hAnsi="Bradley Hand ITC"/>
          <w:b/>
          <w:sz w:val="28"/>
          <w:szCs w:val="28"/>
          <w:u w:val="single"/>
        </w:rPr>
      </w:pPr>
      <w:r w:rsidRPr="00C7738E">
        <w:rPr>
          <w:rFonts w:ascii="Bradley Hand ITC" w:hAnsi="Bradley Hand ITC"/>
          <w:b/>
          <w:sz w:val="28"/>
          <w:szCs w:val="28"/>
          <w:u w:val="single"/>
        </w:rPr>
        <w:t>Rowan Class Home Learning</w:t>
      </w:r>
      <w:r w:rsidR="00C7738E">
        <w:rPr>
          <w:rFonts w:ascii="Bradley Hand ITC" w:hAnsi="Bradley Hand ITC"/>
          <w:b/>
          <w:sz w:val="28"/>
          <w:szCs w:val="28"/>
          <w:u w:val="single"/>
        </w:rPr>
        <w:t xml:space="preserve"> 8-12.6.20</w:t>
      </w:r>
    </w:p>
    <w:p w:rsidR="0046286F" w:rsidRPr="00C7738E" w:rsidRDefault="00C7738E" w:rsidP="0046286F">
      <w:pPr>
        <w:jc w:val="center"/>
        <w:rPr>
          <w:rFonts w:ascii="Bradley Hand ITC" w:hAnsi="Bradley Hand ITC"/>
          <w:b/>
          <w:sz w:val="28"/>
          <w:szCs w:val="28"/>
          <w:u w:val="single"/>
        </w:rPr>
      </w:pPr>
      <w:r>
        <w:rPr>
          <w:rFonts w:ascii="Bradley Hand ITC" w:hAnsi="Bradley Hand ITC"/>
          <w:b/>
          <w:sz w:val="28"/>
          <w:szCs w:val="28"/>
          <w:u w:val="single"/>
        </w:rPr>
        <w:t>‘</w:t>
      </w:r>
      <w:r w:rsidR="0046286F" w:rsidRPr="00C7738E">
        <w:rPr>
          <w:rFonts w:ascii="Bradley Hand ITC" w:hAnsi="Bradley Hand ITC"/>
          <w:b/>
          <w:sz w:val="28"/>
          <w:szCs w:val="28"/>
          <w:u w:val="single"/>
        </w:rPr>
        <w:t>Macbeth</w:t>
      </w:r>
      <w:r>
        <w:rPr>
          <w:rFonts w:ascii="Bradley Hand ITC" w:hAnsi="Bradley Hand ITC"/>
          <w:b/>
          <w:sz w:val="28"/>
          <w:szCs w:val="28"/>
          <w:u w:val="single"/>
        </w:rPr>
        <w:t>’</w:t>
      </w:r>
    </w:p>
    <w:p w:rsidR="0046286F" w:rsidRPr="00C7738E" w:rsidRDefault="0046286F" w:rsidP="0046286F">
      <w:pPr>
        <w:rPr>
          <w:rFonts w:ascii="Bradley Hand ITC" w:hAnsi="Bradley Hand ITC"/>
          <w:b/>
          <w:sz w:val="28"/>
          <w:szCs w:val="28"/>
        </w:rPr>
      </w:pPr>
      <w:r w:rsidRPr="00C7738E">
        <w:rPr>
          <w:rFonts w:ascii="Bradley Hand ITC" w:hAnsi="Bradley Hand ITC"/>
          <w:sz w:val="28"/>
          <w:szCs w:val="28"/>
        </w:rPr>
        <w:t xml:space="preserve">This week we are going to be focusing on writing a </w:t>
      </w:r>
      <w:r w:rsidRPr="00C7738E">
        <w:rPr>
          <w:rFonts w:ascii="Bradley Hand ITC" w:hAnsi="Bradley Hand ITC"/>
          <w:b/>
          <w:sz w:val="28"/>
          <w:szCs w:val="28"/>
        </w:rPr>
        <w:t xml:space="preserve">newspaper report of the Battle of </w:t>
      </w:r>
      <w:proofErr w:type="spellStart"/>
      <w:r w:rsidRPr="00C7738E">
        <w:rPr>
          <w:rFonts w:ascii="Bradley Hand ITC" w:hAnsi="Bradley Hand ITC"/>
          <w:b/>
          <w:sz w:val="28"/>
          <w:szCs w:val="28"/>
        </w:rPr>
        <w:t>Dunsinane</w:t>
      </w:r>
      <w:proofErr w:type="spellEnd"/>
      <w:r w:rsidRPr="00C7738E">
        <w:rPr>
          <w:rFonts w:ascii="Bradley Hand ITC" w:hAnsi="Bradley Hand ITC"/>
          <w:b/>
          <w:sz w:val="28"/>
          <w:szCs w:val="28"/>
        </w:rPr>
        <w:t>.</w:t>
      </w:r>
    </w:p>
    <w:p w:rsidR="0046286F" w:rsidRPr="00C7738E" w:rsidRDefault="0046286F">
      <w:pPr>
        <w:rPr>
          <w:rFonts w:ascii="Bradley Hand ITC" w:hAnsi="Bradley Hand ITC"/>
          <w:b/>
          <w:sz w:val="28"/>
          <w:szCs w:val="28"/>
          <w:u w:val="single"/>
        </w:rPr>
      </w:pPr>
      <w:r w:rsidRPr="00C7738E">
        <w:rPr>
          <w:rFonts w:ascii="Bradley Hand ITC" w:hAnsi="Bradley Hand ITC"/>
          <w:b/>
          <w:sz w:val="28"/>
          <w:szCs w:val="28"/>
          <w:u w:val="single"/>
        </w:rPr>
        <w:t>Activity 1</w:t>
      </w:r>
    </w:p>
    <w:p w:rsidR="0046286F" w:rsidRPr="00C7738E" w:rsidRDefault="0046286F" w:rsidP="00C7738E">
      <w:pPr>
        <w:pStyle w:val="ListParagraph"/>
        <w:numPr>
          <w:ilvl w:val="0"/>
          <w:numId w:val="1"/>
        </w:numPr>
        <w:rPr>
          <w:rFonts w:ascii="Bradley Hand ITC" w:hAnsi="Bradley Hand ITC"/>
          <w:sz w:val="28"/>
          <w:szCs w:val="28"/>
        </w:rPr>
      </w:pPr>
      <w:r w:rsidRPr="00C7738E">
        <w:rPr>
          <w:rFonts w:ascii="Bradley Hand ITC" w:hAnsi="Bradley Hand ITC"/>
          <w:sz w:val="28"/>
          <w:szCs w:val="28"/>
        </w:rPr>
        <w:t xml:space="preserve">Recap the story of Macbeth by watching </w:t>
      </w:r>
      <w:r w:rsidR="00C7738E" w:rsidRPr="00C7738E">
        <w:rPr>
          <w:rFonts w:ascii="Bradley Hand ITC" w:hAnsi="Bradley Hand ITC"/>
          <w:sz w:val="28"/>
          <w:szCs w:val="28"/>
        </w:rPr>
        <w:t xml:space="preserve">Macbeth- The Animated Tale: </w:t>
      </w:r>
      <w:hyperlink r:id="rId6" w:history="1">
        <w:r w:rsidR="00C7738E" w:rsidRPr="00C7738E">
          <w:rPr>
            <w:rStyle w:val="Hyperlink"/>
            <w:rFonts w:ascii="Bradley Hand ITC" w:hAnsi="Bradley Hand ITC"/>
            <w:sz w:val="28"/>
            <w:szCs w:val="28"/>
          </w:rPr>
          <w:t>https://www.bing.com/videos/search?q=Macbeth+Animated+YouTube&amp;adlt=strict&amp;view=detail&amp;</w:t>
        </w:r>
        <w:r w:rsidR="00C7738E" w:rsidRPr="00C7738E">
          <w:rPr>
            <w:rStyle w:val="Hyperlink"/>
            <w:rFonts w:ascii="Bradley Hand ITC" w:hAnsi="Bradley Hand ITC"/>
            <w:sz w:val="28"/>
            <w:szCs w:val="28"/>
          </w:rPr>
          <w:t>mid=887C4505EB4A3F3C8E1E887C4505EB4A3F3C8E1E&amp;&amp;FORM=VRDGAR</w:t>
        </w:r>
      </w:hyperlink>
    </w:p>
    <w:p w:rsidR="00C7738E" w:rsidRPr="00C7738E" w:rsidRDefault="00C7738E" w:rsidP="00C7738E">
      <w:pPr>
        <w:pStyle w:val="ListParagraph"/>
        <w:rPr>
          <w:rFonts w:ascii="Bradley Hand ITC" w:hAnsi="Bradley Hand ITC"/>
          <w:sz w:val="28"/>
          <w:szCs w:val="28"/>
        </w:rPr>
      </w:pPr>
    </w:p>
    <w:p w:rsidR="0046286F" w:rsidRPr="00C7738E" w:rsidRDefault="0046286F" w:rsidP="0046286F">
      <w:pPr>
        <w:pStyle w:val="ListParagraph"/>
        <w:numPr>
          <w:ilvl w:val="0"/>
          <w:numId w:val="1"/>
        </w:numPr>
        <w:rPr>
          <w:rFonts w:ascii="Bradley Hand ITC" w:hAnsi="Bradley Hand ITC"/>
          <w:sz w:val="28"/>
          <w:szCs w:val="28"/>
        </w:rPr>
      </w:pPr>
      <w:r w:rsidRPr="00C7738E">
        <w:rPr>
          <w:rFonts w:ascii="Bradley Hand ITC" w:hAnsi="Bradley Hand ITC"/>
          <w:sz w:val="28"/>
          <w:szCs w:val="28"/>
        </w:rPr>
        <w:t xml:space="preserve">Revise the features of newspaper reports by watching the following Bitesize lesson: </w:t>
      </w:r>
      <w:hyperlink r:id="rId7" w:history="1">
        <w:r w:rsidRPr="00C7738E">
          <w:rPr>
            <w:rStyle w:val="Hyperlink"/>
            <w:rFonts w:ascii="Bradley Hand ITC" w:hAnsi="Bradley Hand ITC"/>
            <w:sz w:val="28"/>
            <w:szCs w:val="28"/>
          </w:rPr>
          <w:t>https://www.bbc.c</w:t>
        </w:r>
        <w:bookmarkStart w:id="0" w:name="_GoBack"/>
        <w:bookmarkEnd w:id="0"/>
        <w:r w:rsidRPr="00C7738E">
          <w:rPr>
            <w:rStyle w:val="Hyperlink"/>
            <w:rFonts w:ascii="Bradley Hand ITC" w:hAnsi="Bradley Hand ITC"/>
            <w:sz w:val="28"/>
            <w:szCs w:val="28"/>
          </w:rPr>
          <w:t>o.uk/bitesize/articles/zkn3bdm</w:t>
        </w:r>
      </w:hyperlink>
      <w:r w:rsidRPr="00C7738E">
        <w:rPr>
          <w:rFonts w:ascii="Bradley Hand ITC" w:hAnsi="Bradley Hand ITC"/>
          <w:sz w:val="28"/>
          <w:szCs w:val="28"/>
        </w:rPr>
        <w:t xml:space="preserve"> (Activity 1)</w:t>
      </w:r>
    </w:p>
    <w:p w:rsidR="0046286F" w:rsidRPr="00C7738E" w:rsidRDefault="0046286F" w:rsidP="0046286F">
      <w:pPr>
        <w:rPr>
          <w:rFonts w:ascii="Bradley Hand ITC" w:hAnsi="Bradley Hand ITC"/>
          <w:sz w:val="28"/>
          <w:szCs w:val="28"/>
        </w:rPr>
      </w:pPr>
    </w:p>
    <w:p w:rsidR="0046286F" w:rsidRPr="00C7738E" w:rsidRDefault="0046286F" w:rsidP="0046286F">
      <w:pPr>
        <w:rPr>
          <w:rFonts w:ascii="Bradley Hand ITC" w:hAnsi="Bradley Hand ITC"/>
          <w:b/>
          <w:sz w:val="28"/>
          <w:szCs w:val="28"/>
          <w:u w:val="single"/>
        </w:rPr>
      </w:pPr>
      <w:r w:rsidRPr="00C7738E">
        <w:rPr>
          <w:rFonts w:ascii="Bradley Hand ITC" w:hAnsi="Bradley Hand ITC"/>
          <w:b/>
          <w:sz w:val="28"/>
          <w:szCs w:val="28"/>
          <w:u w:val="single"/>
        </w:rPr>
        <w:t>Activity 2</w:t>
      </w:r>
    </w:p>
    <w:p w:rsidR="0046286F" w:rsidRPr="00C7738E" w:rsidRDefault="0046286F" w:rsidP="0046286F">
      <w:pPr>
        <w:rPr>
          <w:rFonts w:ascii="Bradley Hand ITC" w:hAnsi="Bradley Hand ITC"/>
          <w:b/>
          <w:sz w:val="28"/>
          <w:szCs w:val="28"/>
          <w:u w:val="single"/>
        </w:rPr>
      </w:pPr>
    </w:p>
    <w:p w:rsidR="0046286F" w:rsidRPr="00C7738E" w:rsidRDefault="0046286F" w:rsidP="0046286F">
      <w:pPr>
        <w:rPr>
          <w:rFonts w:ascii="Bradley Hand ITC" w:hAnsi="Bradley Hand ITC"/>
          <w:sz w:val="28"/>
          <w:szCs w:val="28"/>
        </w:rPr>
      </w:pPr>
      <w:r w:rsidRPr="00C7738E">
        <w:rPr>
          <w:rFonts w:ascii="Bradley Hand ITC" w:hAnsi="Bradley Hand ITC"/>
          <w:sz w:val="28"/>
          <w:szCs w:val="28"/>
        </w:rPr>
        <w:t xml:space="preserve">Read </w:t>
      </w:r>
      <w:r w:rsidR="00E04192" w:rsidRPr="00C7738E">
        <w:rPr>
          <w:rFonts w:ascii="Bradley Hand ITC" w:hAnsi="Bradley Hand ITC"/>
          <w:sz w:val="28"/>
          <w:szCs w:val="28"/>
        </w:rPr>
        <w:t>through</w:t>
      </w:r>
      <w:r w:rsidRPr="00C7738E">
        <w:rPr>
          <w:rFonts w:ascii="Bradley Hand ITC" w:hAnsi="Bradley Hand ITC"/>
          <w:sz w:val="28"/>
          <w:szCs w:val="28"/>
        </w:rPr>
        <w:t xml:space="preserve"> the example newspaper report</w:t>
      </w:r>
      <w:r w:rsidR="00A01D51" w:rsidRPr="00C7738E">
        <w:rPr>
          <w:rFonts w:ascii="Bradley Hand ITC" w:hAnsi="Bradley Hand ITC"/>
          <w:sz w:val="28"/>
          <w:szCs w:val="28"/>
        </w:rPr>
        <w:t xml:space="preserve">. Can you spot the following </w:t>
      </w:r>
      <w:r w:rsidR="00E04192" w:rsidRPr="00C7738E">
        <w:rPr>
          <w:rFonts w:ascii="Bradley Hand ITC" w:hAnsi="Bradley Hand ITC"/>
          <w:sz w:val="28"/>
          <w:szCs w:val="28"/>
        </w:rPr>
        <w:t>features?</w:t>
      </w:r>
    </w:p>
    <w:p w:rsidR="00A01D51" w:rsidRPr="00C7738E" w:rsidRDefault="00A01D51" w:rsidP="00E04192">
      <w:pPr>
        <w:pStyle w:val="ListParagraph"/>
        <w:numPr>
          <w:ilvl w:val="0"/>
          <w:numId w:val="3"/>
        </w:numPr>
        <w:rPr>
          <w:rFonts w:ascii="Bradley Hand ITC" w:hAnsi="Bradley Hand ITC"/>
          <w:sz w:val="28"/>
          <w:szCs w:val="28"/>
        </w:rPr>
      </w:pPr>
      <w:r w:rsidRPr="00C7738E">
        <w:rPr>
          <w:rFonts w:ascii="Bradley Hand ITC" w:hAnsi="Bradley Hand ITC"/>
          <w:sz w:val="28"/>
          <w:szCs w:val="28"/>
        </w:rPr>
        <w:t>Headline</w:t>
      </w:r>
    </w:p>
    <w:p w:rsidR="00A01D51" w:rsidRPr="00C7738E" w:rsidRDefault="00A01D51" w:rsidP="00E04192">
      <w:pPr>
        <w:pStyle w:val="ListParagraph"/>
        <w:numPr>
          <w:ilvl w:val="0"/>
          <w:numId w:val="3"/>
        </w:numPr>
        <w:rPr>
          <w:rFonts w:ascii="Bradley Hand ITC" w:hAnsi="Bradley Hand ITC"/>
          <w:sz w:val="28"/>
          <w:szCs w:val="28"/>
        </w:rPr>
      </w:pPr>
      <w:r w:rsidRPr="00C7738E">
        <w:rPr>
          <w:rFonts w:ascii="Bradley Hand ITC" w:hAnsi="Bradley Hand ITC"/>
          <w:sz w:val="28"/>
          <w:szCs w:val="28"/>
        </w:rPr>
        <w:t>Photo with caption</w:t>
      </w:r>
    </w:p>
    <w:p w:rsidR="00A01D51" w:rsidRPr="00C7738E" w:rsidRDefault="00A01D51" w:rsidP="00E04192">
      <w:pPr>
        <w:pStyle w:val="ListParagraph"/>
        <w:numPr>
          <w:ilvl w:val="0"/>
          <w:numId w:val="3"/>
        </w:numPr>
        <w:rPr>
          <w:rFonts w:ascii="Bradley Hand ITC" w:hAnsi="Bradley Hand ITC"/>
          <w:sz w:val="28"/>
          <w:szCs w:val="28"/>
        </w:rPr>
      </w:pPr>
      <w:r w:rsidRPr="00C7738E">
        <w:rPr>
          <w:rFonts w:ascii="Bradley Hand ITC" w:hAnsi="Bradley Hand ITC"/>
          <w:sz w:val="28"/>
          <w:szCs w:val="28"/>
        </w:rPr>
        <w:t>Subheadings</w:t>
      </w:r>
    </w:p>
    <w:p w:rsidR="00A01D51" w:rsidRPr="00C7738E" w:rsidRDefault="00A01D51" w:rsidP="00E04192">
      <w:pPr>
        <w:pStyle w:val="ListParagraph"/>
        <w:numPr>
          <w:ilvl w:val="0"/>
          <w:numId w:val="3"/>
        </w:numPr>
        <w:rPr>
          <w:rFonts w:ascii="Bradley Hand ITC" w:hAnsi="Bradley Hand ITC"/>
          <w:sz w:val="28"/>
          <w:szCs w:val="28"/>
        </w:rPr>
      </w:pPr>
      <w:r w:rsidRPr="00C7738E">
        <w:rPr>
          <w:rFonts w:ascii="Bradley Hand ITC" w:hAnsi="Bradley Hand ITC"/>
          <w:sz w:val="28"/>
          <w:szCs w:val="28"/>
        </w:rPr>
        <w:t>Use of alliteration</w:t>
      </w:r>
    </w:p>
    <w:p w:rsidR="00A01D51" w:rsidRPr="00C7738E" w:rsidRDefault="00A01D51" w:rsidP="00E04192">
      <w:pPr>
        <w:pStyle w:val="ListParagraph"/>
        <w:numPr>
          <w:ilvl w:val="0"/>
          <w:numId w:val="3"/>
        </w:numPr>
        <w:rPr>
          <w:rFonts w:ascii="Bradley Hand ITC" w:hAnsi="Bradley Hand ITC"/>
          <w:sz w:val="28"/>
          <w:szCs w:val="28"/>
        </w:rPr>
      </w:pPr>
      <w:r w:rsidRPr="00C7738E">
        <w:rPr>
          <w:rFonts w:ascii="Bradley Hand ITC" w:hAnsi="Bradley Hand ITC"/>
          <w:sz w:val="28"/>
          <w:szCs w:val="28"/>
        </w:rPr>
        <w:t>Quotes</w:t>
      </w:r>
    </w:p>
    <w:p w:rsidR="00A01D51" w:rsidRPr="00C7738E" w:rsidRDefault="00A01D51" w:rsidP="00E04192">
      <w:pPr>
        <w:pStyle w:val="ListParagraph"/>
        <w:numPr>
          <w:ilvl w:val="0"/>
          <w:numId w:val="3"/>
        </w:numPr>
        <w:rPr>
          <w:rFonts w:ascii="Bradley Hand ITC" w:hAnsi="Bradley Hand ITC"/>
          <w:sz w:val="28"/>
          <w:szCs w:val="28"/>
        </w:rPr>
      </w:pPr>
      <w:r w:rsidRPr="00C7738E">
        <w:rPr>
          <w:rFonts w:ascii="Bradley Hand ITC" w:hAnsi="Bradley Hand ITC"/>
          <w:sz w:val="28"/>
          <w:szCs w:val="28"/>
        </w:rPr>
        <w:t>Dramatic, emotive language</w:t>
      </w:r>
    </w:p>
    <w:p w:rsidR="00A01D51" w:rsidRPr="00C7738E" w:rsidRDefault="00A01D51" w:rsidP="0046286F">
      <w:pPr>
        <w:rPr>
          <w:rFonts w:ascii="Bradley Hand ITC" w:hAnsi="Bradley Hand ITC"/>
          <w:sz w:val="28"/>
          <w:szCs w:val="28"/>
        </w:rPr>
      </w:pPr>
    </w:p>
    <w:p w:rsidR="00A01D51" w:rsidRPr="00C7738E" w:rsidRDefault="00E04192" w:rsidP="0046286F">
      <w:pPr>
        <w:rPr>
          <w:rFonts w:ascii="Bradley Hand ITC" w:hAnsi="Bradley Hand ITC"/>
          <w:b/>
          <w:sz w:val="28"/>
          <w:szCs w:val="28"/>
          <w:u w:val="single"/>
        </w:rPr>
      </w:pPr>
      <w:r w:rsidRPr="00C7738E">
        <w:rPr>
          <w:rFonts w:ascii="Bradley Hand ITC" w:hAnsi="Bradley Hand ITC"/>
          <w:b/>
          <w:sz w:val="28"/>
          <w:szCs w:val="28"/>
          <w:u w:val="single"/>
        </w:rPr>
        <w:t>Now, u</w:t>
      </w:r>
      <w:r w:rsidR="00A01D51" w:rsidRPr="00C7738E">
        <w:rPr>
          <w:rFonts w:ascii="Bradley Hand ITC" w:hAnsi="Bradley Hand ITC"/>
          <w:b/>
          <w:sz w:val="28"/>
          <w:szCs w:val="28"/>
          <w:u w:val="single"/>
        </w:rPr>
        <w:t>se the following headings to plan your report:</w:t>
      </w:r>
    </w:p>
    <w:p w:rsidR="00A01D51" w:rsidRPr="00C7738E" w:rsidRDefault="00A01D51" w:rsidP="00E04192">
      <w:pPr>
        <w:pStyle w:val="ListParagraph"/>
        <w:numPr>
          <w:ilvl w:val="0"/>
          <w:numId w:val="2"/>
        </w:numPr>
        <w:rPr>
          <w:rFonts w:ascii="Bradley Hand ITC" w:hAnsi="Bradley Hand ITC"/>
          <w:sz w:val="28"/>
          <w:szCs w:val="28"/>
        </w:rPr>
      </w:pPr>
      <w:r w:rsidRPr="00C7738E">
        <w:rPr>
          <w:rFonts w:ascii="Bradley Hand ITC" w:hAnsi="Bradley Hand ITC"/>
          <w:sz w:val="28"/>
          <w:szCs w:val="28"/>
        </w:rPr>
        <w:t>How Macbeth came to the throne.</w:t>
      </w:r>
    </w:p>
    <w:p w:rsidR="00A01D51" w:rsidRPr="00C7738E" w:rsidRDefault="00A01D51" w:rsidP="00E04192">
      <w:pPr>
        <w:pStyle w:val="ListParagraph"/>
        <w:numPr>
          <w:ilvl w:val="0"/>
          <w:numId w:val="2"/>
        </w:numPr>
        <w:rPr>
          <w:rFonts w:ascii="Bradley Hand ITC" w:hAnsi="Bradley Hand ITC"/>
          <w:sz w:val="28"/>
          <w:szCs w:val="28"/>
        </w:rPr>
      </w:pPr>
      <w:r w:rsidRPr="00C7738E">
        <w:rPr>
          <w:rFonts w:ascii="Bradley Hand ITC" w:hAnsi="Bradley Hand ITC"/>
          <w:sz w:val="28"/>
          <w:szCs w:val="28"/>
        </w:rPr>
        <w:lastRenderedPageBreak/>
        <w:t>How/ why Macbeth murdered Banquo.</w:t>
      </w:r>
    </w:p>
    <w:p w:rsidR="00A01D51" w:rsidRPr="00C7738E" w:rsidRDefault="00A01D51" w:rsidP="00E04192">
      <w:pPr>
        <w:pStyle w:val="ListParagraph"/>
        <w:numPr>
          <w:ilvl w:val="0"/>
          <w:numId w:val="2"/>
        </w:numPr>
        <w:rPr>
          <w:rFonts w:ascii="Bradley Hand ITC" w:hAnsi="Bradley Hand ITC"/>
          <w:sz w:val="28"/>
          <w:szCs w:val="28"/>
        </w:rPr>
      </w:pPr>
      <w:r w:rsidRPr="00C7738E">
        <w:rPr>
          <w:rFonts w:ascii="Bradley Hand ITC" w:hAnsi="Bradley Hand ITC"/>
          <w:sz w:val="28"/>
          <w:szCs w:val="28"/>
        </w:rPr>
        <w:t>Why Macbeth murdered Macduff’s family.</w:t>
      </w:r>
    </w:p>
    <w:p w:rsidR="00A01D51" w:rsidRPr="00C7738E" w:rsidRDefault="00A01D51" w:rsidP="00E04192">
      <w:pPr>
        <w:pStyle w:val="ListParagraph"/>
        <w:numPr>
          <w:ilvl w:val="0"/>
          <w:numId w:val="2"/>
        </w:numPr>
        <w:rPr>
          <w:rFonts w:ascii="Bradley Hand ITC" w:hAnsi="Bradley Hand ITC"/>
          <w:sz w:val="28"/>
          <w:szCs w:val="28"/>
        </w:rPr>
      </w:pPr>
      <w:r w:rsidRPr="00C7738E">
        <w:rPr>
          <w:rFonts w:ascii="Bradley Hand ITC" w:hAnsi="Bradley Hand ITC"/>
          <w:sz w:val="28"/>
          <w:szCs w:val="28"/>
        </w:rPr>
        <w:t>What happened to Lady Macbeth and why.</w:t>
      </w:r>
    </w:p>
    <w:p w:rsidR="00A01D51" w:rsidRPr="00C7738E" w:rsidRDefault="00A01D51" w:rsidP="00E04192">
      <w:pPr>
        <w:pStyle w:val="ListParagraph"/>
        <w:numPr>
          <w:ilvl w:val="0"/>
          <w:numId w:val="2"/>
        </w:numPr>
        <w:rPr>
          <w:rFonts w:ascii="Bradley Hand ITC" w:hAnsi="Bradley Hand ITC"/>
          <w:sz w:val="28"/>
          <w:szCs w:val="28"/>
        </w:rPr>
      </w:pPr>
      <w:r w:rsidRPr="00C7738E">
        <w:rPr>
          <w:rFonts w:ascii="Bradley Hand ITC" w:hAnsi="Bradley Hand ITC"/>
          <w:sz w:val="28"/>
          <w:szCs w:val="28"/>
        </w:rPr>
        <w:t>How Macduff, Le</w:t>
      </w:r>
      <w:r w:rsidR="00E04192" w:rsidRPr="00C7738E">
        <w:rPr>
          <w:rFonts w:ascii="Bradley Hand ITC" w:hAnsi="Bradley Hand ITC"/>
          <w:sz w:val="28"/>
          <w:szCs w:val="28"/>
        </w:rPr>
        <w:t>nnox and Ross defeated Macbeth, (include info on the 3 prophecies and how they came true).</w:t>
      </w:r>
    </w:p>
    <w:p w:rsidR="00E04192" w:rsidRPr="00C7738E" w:rsidRDefault="00E04192" w:rsidP="00E04192">
      <w:pPr>
        <w:rPr>
          <w:rFonts w:ascii="Bradley Hand ITC" w:hAnsi="Bradley Hand ITC"/>
          <w:sz w:val="28"/>
          <w:szCs w:val="28"/>
        </w:rPr>
      </w:pPr>
    </w:p>
    <w:p w:rsidR="00E04192" w:rsidRPr="00C7738E" w:rsidRDefault="00E04192" w:rsidP="00E04192">
      <w:pPr>
        <w:rPr>
          <w:rFonts w:ascii="Bradley Hand ITC" w:hAnsi="Bradley Hand ITC"/>
          <w:b/>
          <w:sz w:val="28"/>
          <w:szCs w:val="28"/>
          <w:u w:val="single"/>
        </w:rPr>
      </w:pPr>
      <w:r w:rsidRPr="00C7738E">
        <w:rPr>
          <w:rFonts w:ascii="Bradley Hand ITC" w:hAnsi="Bradley Hand ITC"/>
          <w:b/>
          <w:sz w:val="28"/>
          <w:szCs w:val="28"/>
          <w:u w:val="single"/>
        </w:rPr>
        <w:t>Activity 3&amp;4</w:t>
      </w:r>
    </w:p>
    <w:p w:rsidR="00E04192" w:rsidRPr="00C7738E" w:rsidRDefault="00E04192" w:rsidP="00E04192">
      <w:pPr>
        <w:rPr>
          <w:rFonts w:ascii="Bradley Hand ITC" w:hAnsi="Bradley Hand ITC"/>
          <w:sz w:val="28"/>
          <w:szCs w:val="28"/>
        </w:rPr>
      </w:pPr>
      <w:r w:rsidRPr="00C7738E">
        <w:rPr>
          <w:rFonts w:ascii="Bradley Hand ITC" w:hAnsi="Bradley Hand ITC"/>
          <w:sz w:val="28"/>
          <w:szCs w:val="28"/>
        </w:rPr>
        <w:t>Use your notes from Activity 2 to start to write your newspaper report. Remember to include the main features that we looked at in the Bitesize lesson in Activity 1.</w:t>
      </w:r>
    </w:p>
    <w:p w:rsidR="00E04192" w:rsidRPr="00C7738E" w:rsidRDefault="00E04192" w:rsidP="00E04192">
      <w:pPr>
        <w:rPr>
          <w:rFonts w:ascii="Bradley Hand ITC" w:hAnsi="Bradley Hand ITC"/>
          <w:sz w:val="28"/>
          <w:szCs w:val="28"/>
        </w:rPr>
      </w:pPr>
    </w:p>
    <w:p w:rsidR="00E04192" w:rsidRPr="00C7738E" w:rsidRDefault="00E04192" w:rsidP="00E04192">
      <w:pPr>
        <w:rPr>
          <w:rFonts w:ascii="Bradley Hand ITC" w:hAnsi="Bradley Hand ITC"/>
          <w:b/>
          <w:sz w:val="28"/>
          <w:szCs w:val="28"/>
          <w:u w:val="single"/>
        </w:rPr>
      </w:pPr>
      <w:r w:rsidRPr="00C7738E">
        <w:rPr>
          <w:rFonts w:ascii="Bradley Hand ITC" w:hAnsi="Bradley Hand ITC"/>
          <w:b/>
          <w:sz w:val="28"/>
          <w:szCs w:val="28"/>
          <w:u w:val="single"/>
        </w:rPr>
        <w:t>Activity 5</w:t>
      </w:r>
    </w:p>
    <w:p w:rsidR="00E04192" w:rsidRPr="00C7738E" w:rsidRDefault="008D4903" w:rsidP="00E04192">
      <w:pPr>
        <w:rPr>
          <w:rFonts w:ascii="Bradley Hand ITC" w:hAnsi="Bradley Hand ITC"/>
          <w:b/>
          <w:sz w:val="28"/>
          <w:szCs w:val="28"/>
        </w:rPr>
      </w:pPr>
      <w:r w:rsidRPr="00C7738E">
        <w:rPr>
          <w:rFonts w:ascii="Bradley Hand ITC" w:hAnsi="Bradley Hand ITC"/>
          <w:b/>
          <w:sz w:val="28"/>
          <w:szCs w:val="28"/>
        </w:rPr>
        <w:t>Create a map of the locations that appear in Macbeth.</w:t>
      </w:r>
    </w:p>
    <w:p w:rsidR="00A01D51" w:rsidRPr="00C7738E" w:rsidRDefault="008D4903" w:rsidP="0046286F">
      <w:pPr>
        <w:rPr>
          <w:rFonts w:ascii="Bradley Hand ITC" w:hAnsi="Bradley Hand ITC"/>
          <w:sz w:val="28"/>
          <w:szCs w:val="28"/>
        </w:rPr>
      </w:pPr>
      <w:r w:rsidRPr="00C7738E">
        <w:rPr>
          <w:rFonts w:ascii="Bradley Hand ITC" w:hAnsi="Bradley Hand ITC"/>
          <w:sz w:val="28"/>
          <w:szCs w:val="28"/>
        </w:rPr>
        <w:t>Make sure you include the following:</w:t>
      </w:r>
    </w:p>
    <w:p w:rsidR="008D4903" w:rsidRPr="00C7738E" w:rsidRDefault="008D4903" w:rsidP="00C7738E">
      <w:pPr>
        <w:pStyle w:val="ListParagraph"/>
        <w:numPr>
          <w:ilvl w:val="0"/>
          <w:numId w:val="7"/>
        </w:numPr>
        <w:rPr>
          <w:rFonts w:ascii="Bradley Hand ITC" w:hAnsi="Bradley Hand ITC"/>
          <w:sz w:val="28"/>
          <w:szCs w:val="28"/>
        </w:rPr>
      </w:pPr>
      <w:proofErr w:type="spellStart"/>
      <w:r w:rsidRPr="00C7738E">
        <w:rPr>
          <w:rFonts w:ascii="Bradley Hand ITC" w:hAnsi="Bradley Hand ITC"/>
          <w:sz w:val="28"/>
          <w:szCs w:val="28"/>
        </w:rPr>
        <w:t>Dunsinane</w:t>
      </w:r>
      <w:proofErr w:type="spellEnd"/>
      <w:r w:rsidRPr="00C7738E">
        <w:rPr>
          <w:rFonts w:ascii="Bradley Hand ITC" w:hAnsi="Bradley Hand ITC"/>
          <w:sz w:val="28"/>
          <w:szCs w:val="28"/>
        </w:rPr>
        <w:t xml:space="preserve"> Hill (including King Duncan’s Castle</w:t>
      </w:r>
    </w:p>
    <w:p w:rsidR="008D4903" w:rsidRPr="00C7738E" w:rsidRDefault="008D4903" w:rsidP="00C7738E">
      <w:pPr>
        <w:pStyle w:val="ListParagraph"/>
        <w:numPr>
          <w:ilvl w:val="0"/>
          <w:numId w:val="7"/>
        </w:numPr>
        <w:rPr>
          <w:rFonts w:ascii="Bradley Hand ITC" w:hAnsi="Bradley Hand ITC"/>
          <w:sz w:val="28"/>
          <w:szCs w:val="28"/>
        </w:rPr>
      </w:pPr>
      <w:r w:rsidRPr="00C7738E">
        <w:rPr>
          <w:rFonts w:ascii="Bradley Hand ITC" w:hAnsi="Bradley Hand ITC"/>
          <w:sz w:val="28"/>
          <w:szCs w:val="28"/>
        </w:rPr>
        <w:t>Glamis Castle</w:t>
      </w:r>
    </w:p>
    <w:p w:rsidR="008D4903" w:rsidRPr="00C7738E" w:rsidRDefault="008D4903" w:rsidP="00C7738E">
      <w:pPr>
        <w:pStyle w:val="ListParagraph"/>
        <w:numPr>
          <w:ilvl w:val="0"/>
          <w:numId w:val="7"/>
        </w:numPr>
        <w:rPr>
          <w:rFonts w:ascii="Bradley Hand ITC" w:hAnsi="Bradley Hand ITC"/>
          <w:sz w:val="28"/>
          <w:szCs w:val="28"/>
        </w:rPr>
      </w:pPr>
      <w:proofErr w:type="spellStart"/>
      <w:r w:rsidRPr="00C7738E">
        <w:rPr>
          <w:rFonts w:ascii="Bradley Hand ITC" w:hAnsi="Bradley Hand ITC"/>
          <w:sz w:val="28"/>
          <w:szCs w:val="28"/>
        </w:rPr>
        <w:t>Birnam</w:t>
      </w:r>
      <w:proofErr w:type="spellEnd"/>
      <w:r w:rsidRPr="00C7738E">
        <w:rPr>
          <w:rFonts w:ascii="Bradley Hand ITC" w:hAnsi="Bradley Hand ITC"/>
          <w:sz w:val="28"/>
          <w:szCs w:val="28"/>
        </w:rPr>
        <w:t xml:space="preserve"> Wood</w:t>
      </w:r>
    </w:p>
    <w:p w:rsidR="008D4903" w:rsidRPr="00C7738E" w:rsidRDefault="008D4903" w:rsidP="00C7738E">
      <w:pPr>
        <w:pStyle w:val="ListParagraph"/>
        <w:numPr>
          <w:ilvl w:val="0"/>
          <w:numId w:val="7"/>
        </w:numPr>
        <w:rPr>
          <w:rFonts w:ascii="Bradley Hand ITC" w:hAnsi="Bradley Hand ITC"/>
          <w:sz w:val="28"/>
          <w:szCs w:val="28"/>
        </w:rPr>
      </w:pPr>
      <w:r w:rsidRPr="00C7738E">
        <w:rPr>
          <w:rFonts w:ascii="Bradley Hand ITC" w:hAnsi="Bradley Hand ITC"/>
          <w:sz w:val="28"/>
          <w:szCs w:val="28"/>
        </w:rPr>
        <w:t>The heath (where the witches appear)</w:t>
      </w:r>
    </w:p>
    <w:p w:rsidR="00C7738E" w:rsidRPr="00C7738E" w:rsidRDefault="00C7738E" w:rsidP="0046286F">
      <w:pPr>
        <w:rPr>
          <w:rFonts w:ascii="Bradley Hand ITC" w:hAnsi="Bradley Hand ITC"/>
          <w:sz w:val="28"/>
          <w:szCs w:val="28"/>
        </w:rPr>
      </w:pPr>
    </w:p>
    <w:p w:rsidR="00C7738E" w:rsidRPr="00C7738E" w:rsidRDefault="00C7738E" w:rsidP="00C7738E">
      <w:pPr>
        <w:pStyle w:val="ListParagraph"/>
        <w:numPr>
          <w:ilvl w:val="0"/>
          <w:numId w:val="5"/>
        </w:numPr>
        <w:rPr>
          <w:rFonts w:ascii="Bradley Hand ITC" w:hAnsi="Bradley Hand ITC"/>
          <w:sz w:val="28"/>
          <w:szCs w:val="28"/>
        </w:rPr>
      </w:pPr>
      <w:r w:rsidRPr="00C7738E">
        <w:rPr>
          <w:rFonts w:ascii="Bradley Hand ITC" w:hAnsi="Bradley Hand ITC"/>
          <w:sz w:val="28"/>
          <w:szCs w:val="28"/>
        </w:rPr>
        <w:t>Why not add in other, imaginary place names and locations or notes, such as ‘Here be dragons’, to make your map more interesting and to reflect the mysterious nature of the play!</w:t>
      </w:r>
    </w:p>
    <w:p w:rsidR="00C7738E" w:rsidRPr="00C7738E" w:rsidRDefault="00C7738E" w:rsidP="00C7738E">
      <w:pPr>
        <w:pStyle w:val="ListParagraph"/>
        <w:numPr>
          <w:ilvl w:val="0"/>
          <w:numId w:val="5"/>
        </w:numPr>
        <w:rPr>
          <w:rFonts w:ascii="Bradley Hand ITC" w:hAnsi="Bradley Hand ITC"/>
          <w:sz w:val="28"/>
          <w:szCs w:val="28"/>
        </w:rPr>
      </w:pPr>
      <w:r w:rsidRPr="00C7738E">
        <w:rPr>
          <w:rFonts w:ascii="Bradley Hand ITC" w:hAnsi="Bradley Hand ITC"/>
          <w:sz w:val="28"/>
          <w:szCs w:val="28"/>
        </w:rPr>
        <w:t>Try colouring your map using pencil shading covered in watercolour washes of different colours, to give an authentic feel to your map.</w:t>
      </w:r>
    </w:p>
    <w:p w:rsidR="0046286F" w:rsidRPr="00C7738E" w:rsidRDefault="0046286F" w:rsidP="0046286F">
      <w:pPr>
        <w:rPr>
          <w:rFonts w:ascii="Bradley Hand ITC" w:hAnsi="Bradley Hand ITC"/>
          <w:sz w:val="28"/>
          <w:szCs w:val="28"/>
        </w:rPr>
      </w:pPr>
    </w:p>
    <w:p w:rsidR="0046286F" w:rsidRDefault="0046286F"/>
    <w:p w:rsidR="0046286F" w:rsidRDefault="0046286F"/>
    <w:sectPr w:rsidR="00462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6B7D"/>
    <w:multiLevelType w:val="hybridMultilevel"/>
    <w:tmpl w:val="F374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334FF9"/>
    <w:multiLevelType w:val="hybridMultilevel"/>
    <w:tmpl w:val="9492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D025F5"/>
    <w:multiLevelType w:val="hybridMultilevel"/>
    <w:tmpl w:val="E2E280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945406"/>
    <w:multiLevelType w:val="hybridMultilevel"/>
    <w:tmpl w:val="3F8648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BF020F"/>
    <w:multiLevelType w:val="hybridMultilevel"/>
    <w:tmpl w:val="3B30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5A6219"/>
    <w:multiLevelType w:val="hybridMultilevel"/>
    <w:tmpl w:val="2ACA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947A80"/>
    <w:multiLevelType w:val="hybridMultilevel"/>
    <w:tmpl w:val="B38E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6F"/>
    <w:rsid w:val="002C2054"/>
    <w:rsid w:val="0046286F"/>
    <w:rsid w:val="00625DC0"/>
    <w:rsid w:val="008D4903"/>
    <w:rsid w:val="00A01D51"/>
    <w:rsid w:val="00C7738E"/>
    <w:rsid w:val="00E04192"/>
    <w:rsid w:val="00FA6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86F"/>
    <w:rPr>
      <w:color w:val="0000FF" w:themeColor="hyperlink"/>
      <w:u w:val="single"/>
    </w:rPr>
  </w:style>
  <w:style w:type="paragraph" w:styleId="ListParagraph">
    <w:name w:val="List Paragraph"/>
    <w:basedOn w:val="Normal"/>
    <w:uiPriority w:val="34"/>
    <w:qFormat/>
    <w:rsid w:val="0046286F"/>
    <w:pPr>
      <w:ind w:left="720"/>
      <w:contextualSpacing/>
    </w:pPr>
  </w:style>
  <w:style w:type="character" w:styleId="FollowedHyperlink">
    <w:name w:val="FollowedHyperlink"/>
    <w:basedOn w:val="DefaultParagraphFont"/>
    <w:uiPriority w:val="99"/>
    <w:semiHidden/>
    <w:unhideWhenUsed/>
    <w:rsid w:val="00C773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86F"/>
    <w:rPr>
      <w:color w:val="0000FF" w:themeColor="hyperlink"/>
      <w:u w:val="single"/>
    </w:rPr>
  </w:style>
  <w:style w:type="paragraph" w:styleId="ListParagraph">
    <w:name w:val="List Paragraph"/>
    <w:basedOn w:val="Normal"/>
    <w:uiPriority w:val="34"/>
    <w:qFormat/>
    <w:rsid w:val="0046286F"/>
    <w:pPr>
      <w:ind w:left="720"/>
      <w:contextualSpacing/>
    </w:pPr>
  </w:style>
  <w:style w:type="character" w:styleId="FollowedHyperlink">
    <w:name w:val="FollowedHyperlink"/>
    <w:basedOn w:val="DefaultParagraphFont"/>
    <w:uiPriority w:val="99"/>
    <w:semiHidden/>
    <w:unhideWhenUsed/>
    <w:rsid w:val="00C773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bc.co.uk/bitesize/articles/zkn3b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videos/search?q=Macbeth+Animated+YouTube&amp;adlt=strict&amp;view=detail&amp;mid=887C4505EB4A3F3C8E1E887C4505EB4A3F3C8E1E&amp;&amp;FORM=VRDGA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Cook</dc:creator>
  <cp:lastModifiedBy>Sarah Cook</cp:lastModifiedBy>
  <cp:revision>2</cp:revision>
  <cp:lastPrinted>2020-06-05T11:56:00Z</cp:lastPrinted>
  <dcterms:created xsi:type="dcterms:W3CDTF">2020-06-05T11:56:00Z</dcterms:created>
  <dcterms:modified xsi:type="dcterms:W3CDTF">2020-06-05T11:56:00Z</dcterms:modified>
</cp:coreProperties>
</file>